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109" w:rsidP="0004175B" w:rsidRDefault="003B6109" w14:paraId="37E45D86" w14:textId="6868E6CB">
      <w:pPr>
        <w:spacing w:line="276" w:lineRule="auto"/>
      </w:pPr>
      <w:r>
        <w:t>Geachte voorzitter,</w:t>
      </w:r>
    </w:p>
    <w:p w:rsidR="0004175B" w:rsidP="0004175B" w:rsidRDefault="0004175B" w14:paraId="7A5FF092" w14:textId="77777777">
      <w:pPr>
        <w:autoSpaceDE w:val="0"/>
        <w:autoSpaceDN w:val="0"/>
        <w:adjustRightInd w:val="0"/>
        <w:spacing w:line="276" w:lineRule="auto"/>
      </w:pPr>
    </w:p>
    <w:p w:rsidR="00BF3A5E" w:rsidP="0004175B" w:rsidRDefault="00BF3A5E" w14:paraId="54AC9629" w14:textId="5103D212">
      <w:pPr>
        <w:autoSpaceDE w:val="0"/>
        <w:autoSpaceDN w:val="0"/>
        <w:adjustRightInd w:val="0"/>
        <w:spacing w:line="276" w:lineRule="auto"/>
      </w:pPr>
      <w:r>
        <w:t xml:space="preserve">Zoals gemeld in de </w:t>
      </w:r>
      <w:r>
        <w:rPr>
          <w:szCs w:val="18"/>
        </w:rPr>
        <w:t xml:space="preserve">Kamerbrief artikel 100-bijdrage aan maritieme veiligheid Rode Zee (Kamerstuk 29 521, nr. 471, d.d. 8 maart 2024) en de Kamerbrief aanvullende artikel 100-bijdrage aan maritieme veiligheid in de Rode Zee (Kamerstuk 29 521, nr. </w:t>
      </w:r>
      <w:r w:rsidR="00A24B7F">
        <w:rPr>
          <w:szCs w:val="18"/>
        </w:rPr>
        <w:t xml:space="preserve">478 </w:t>
      </w:r>
      <w:r w:rsidRPr="006B7E0E">
        <w:rPr>
          <w:szCs w:val="18"/>
        </w:rPr>
        <w:t>d.d. 5 april 2024</w:t>
      </w:r>
      <w:r>
        <w:rPr>
          <w:szCs w:val="18"/>
        </w:rPr>
        <w:t xml:space="preserve">) </w:t>
      </w:r>
      <w:r w:rsidR="002163FC">
        <w:rPr>
          <w:szCs w:val="18"/>
        </w:rPr>
        <w:t>is</w:t>
      </w:r>
      <w:r>
        <w:t xml:space="preserve"> het kabinet bezorgd over de aanhoudende aanvallen </w:t>
      </w:r>
      <w:r w:rsidR="00945874">
        <w:t xml:space="preserve">door </w:t>
      </w:r>
      <w:r>
        <w:t>d</w:t>
      </w:r>
      <w:r w:rsidR="00945874">
        <w:t>e</w:t>
      </w:r>
      <w:r>
        <w:t xml:space="preserve"> Houthi</w:t>
      </w:r>
      <w:r w:rsidR="00945874">
        <w:t>’s</w:t>
      </w:r>
      <w:r>
        <w:t xml:space="preserve"> op commerciële en marineschepen in de Rode Zee. Deze acties vormen een bedreiging voor het beginsel van vrij en veilig scheepvaartverkeer en maritieme veiligheid. De Rode Zee is een cruciale route </w:t>
      </w:r>
      <w:r w:rsidRPr="003C3C0B">
        <w:t xml:space="preserve">voor de scheepvaart tussen het Suezkanaal en de Indische Oceaan. </w:t>
      </w:r>
      <w:r w:rsidRPr="003C3C0B" w:rsidR="008142F1">
        <w:t>Het kabinet informeerde u middels de brief van 5 april jl. over het voornemen Zr.Ms. Karel Doorman</w:t>
      </w:r>
      <w:r w:rsidRPr="003C3C0B" w:rsidR="00003869">
        <w:t>, van begin mei tot uiterlijk eind augustus,</w:t>
      </w:r>
      <w:r w:rsidRPr="003C3C0B" w:rsidR="008142F1">
        <w:t xml:space="preserve"> in te zetten in de Rode Zee binnen EU-Operaties </w:t>
      </w:r>
      <w:r w:rsidRPr="003C3C0B" w:rsidR="008142F1">
        <w:rPr>
          <w:i/>
          <w:iCs/>
        </w:rPr>
        <w:t>Aspides</w:t>
      </w:r>
      <w:r w:rsidRPr="003C3C0B" w:rsidR="008142F1">
        <w:t xml:space="preserve">, en </w:t>
      </w:r>
      <w:r w:rsidRPr="003C3C0B" w:rsidR="00C07DAC">
        <w:t>tevens</w:t>
      </w:r>
      <w:r w:rsidRPr="003C3C0B" w:rsidR="008142F1">
        <w:t xml:space="preserve"> </w:t>
      </w:r>
      <w:r w:rsidRPr="003C3C0B" w:rsidR="0016342F">
        <w:t xml:space="preserve">gelijktijdig </w:t>
      </w:r>
      <w:r w:rsidRPr="003C3C0B" w:rsidR="00CC16DC">
        <w:rPr>
          <w:i/>
          <w:iCs/>
        </w:rPr>
        <w:t>associated</w:t>
      </w:r>
      <w:r w:rsidRPr="00FA3316" w:rsidR="00CC16DC">
        <w:rPr>
          <w:i/>
          <w:iCs/>
        </w:rPr>
        <w:t xml:space="preserve"> support</w:t>
      </w:r>
      <w:r w:rsidR="008142F1">
        <w:t xml:space="preserve"> aan de VS-geleide Operatie </w:t>
      </w:r>
      <w:r w:rsidR="008142F1">
        <w:rPr>
          <w:i/>
          <w:iCs/>
        </w:rPr>
        <w:t>Prosperity Guardian</w:t>
      </w:r>
      <w:r w:rsidR="00C07DAC">
        <w:rPr>
          <w:i/>
          <w:iCs/>
        </w:rPr>
        <w:t xml:space="preserve"> </w:t>
      </w:r>
      <w:r w:rsidR="00C07DAC">
        <w:t>te bieden.</w:t>
      </w:r>
      <w:r w:rsidR="008142F1">
        <w:t xml:space="preserve"> </w:t>
      </w:r>
    </w:p>
    <w:p w:rsidR="00BF3A5E" w:rsidP="0004175B" w:rsidRDefault="00BF3A5E" w14:paraId="51D40ACB" w14:textId="77777777">
      <w:pPr>
        <w:pStyle w:val="Default"/>
        <w:spacing w:line="276" w:lineRule="auto"/>
        <w:rPr>
          <w:sz w:val="18"/>
          <w:szCs w:val="18"/>
        </w:rPr>
      </w:pPr>
    </w:p>
    <w:p w:rsidR="003B2C0A" w:rsidP="0004175B" w:rsidRDefault="00003869" w14:paraId="43CA677C" w14:textId="21C604E9">
      <w:pPr>
        <w:pStyle w:val="Default"/>
        <w:spacing w:line="276" w:lineRule="auto"/>
      </w:pPr>
      <w:r w:rsidRPr="003C3C0B">
        <w:rPr>
          <w:rFonts w:eastAsia="Times New Roman" w:cs="Times New Roman"/>
          <w:color w:val="auto"/>
          <w:sz w:val="18"/>
        </w:rPr>
        <w:t xml:space="preserve">Het FHQ van Aspides bestaat uit circa 30 bemanningsleden die verantwoordelijk zijn voor de tactische aansturing van de deelnemende schepen. Momenteel bevindt het FHQ zich aan boord van het Italiaanse fregat </w:t>
      </w:r>
      <w:r w:rsidRPr="003C3C0B">
        <w:rPr>
          <w:rFonts w:eastAsia="Times New Roman" w:cs="Times New Roman"/>
          <w:i/>
          <w:iCs/>
          <w:color w:val="auto"/>
          <w:sz w:val="18"/>
        </w:rPr>
        <w:t>Caio Duilio</w:t>
      </w:r>
      <w:r w:rsidRPr="003C3C0B">
        <w:rPr>
          <w:rFonts w:eastAsia="Times New Roman" w:cs="Times New Roman"/>
          <w:color w:val="auto"/>
          <w:sz w:val="18"/>
        </w:rPr>
        <w:t>.</w:t>
      </w:r>
      <w:r w:rsidRPr="003C3C0B">
        <w:rPr>
          <w:rFonts w:hAnsi="Calibri"/>
        </w:rPr>
        <w:t xml:space="preserve"> </w:t>
      </w:r>
      <w:r w:rsidRPr="003C3C0B" w:rsidR="003B2C0A">
        <w:rPr>
          <w:sz w:val="18"/>
          <w:szCs w:val="18"/>
        </w:rPr>
        <w:t>In aanvulling op bovengenoemde Kamerbrieven informe</w:t>
      </w:r>
      <w:r w:rsidRPr="003C3C0B" w:rsidR="005B4E1D">
        <w:rPr>
          <w:sz w:val="18"/>
          <w:szCs w:val="18"/>
        </w:rPr>
        <w:t>ren</w:t>
      </w:r>
      <w:r w:rsidRPr="003C3C0B" w:rsidR="005141D4">
        <w:rPr>
          <w:sz w:val="18"/>
          <w:szCs w:val="18"/>
        </w:rPr>
        <w:t xml:space="preserve"> wij </w:t>
      </w:r>
      <w:r w:rsidRPr="003C3C0B" w:rsidR="003B2C0A">
        <w:rPr>
          <w:sz w:val="18"/>
          <w:szCs w:val="18"/>
        </w:rPr>
        <w:t>u met deze</w:t>
      </w:r>
      <w:r w:rsidR="003B2C0A">
        <w:rPr>
          <w:sz w:val="18"/>
          <w:szCs w:val="18"/>
        </w:rPr>
        <w:t xml:space="preserve"> brief dat informeel </w:t>
      </w:r>
      <w:r w:rsidRPr="003C3C0B" w:rsidR="003B2C0A">
        <w:rPr>
          <w:sz w:val="18"/>
          <w:szCs w:val="18"/>
        </w:rPr>
        <w:t>het verzoek van de EU is ontvangen om in de periode van 6 juni 2024 tot 6 augustus 2024 het</w:t>
      </w:r>
      <w:r w:rsidRPr="003C3C0B">
        <w:rPr>
          <w:sz w:val="18"/>
          <w:szCs w:val="18"/>
        </w:rPr>
        <w:t xml:space="preserve"> zogeheten</w:t>
      </w:r>
      <w:r w:rsidRPr="003C3C0B" w:rsidR="003B2C0A">
        <w:rPr>
          <w:sz w:val="18"/>
          <w:szCs w:val="18"/>
        </w:rPr>
        <w:t xml:space="preserve"> </w:t>
      </w:r>
      <w:r w:rsidRPr="003C3C0B" w:rsidR="003B2C0A">
        <w:rPr>
          <w:i/>
          <w:iCs/>
          <w:sz w:val="18"/>
          <w:szCs w:val="18"/>
        </w:rPr>
        <w:t xml:space="preserve">Force Head Quarters </w:t>
      </w:r>
      <w:r w:rsidRPr="003C3C0B" w:rsidR="003B2C0A">
        <w:rPr>
          <w:sz w:val="18"/>
          <w:szCs w:val="18"/>
        </w:rPr>
        <w:t>(FHQ) te accommoderen aan boord van Zr.Ms Karel Doorman</w:t>
      </w:r>
      <w:r w:rsidRPr="003C3C0B">
        <w:rPr>
          <w:sz w:val="18"/>
          <w:szCs w:val="18"/>
        </w:rPr>
        <w:t xml:space="preserve"> en daaraan in diezelfde periode en mogelijk daarna met bemanning </w:t>
      </w:r>
      <w:r w:rsidRPr="003C3C0B" w:rsidR="00E955F5">
        <w:rPr>
          <w:sz w:val="18"/>
          <w:szCs w:val="18"/>
        </w:rPr>
        <w:t>invulling</w:t>
      </w:r>
      <w:r w:rsidRPr="003C3C0B">
        <w:rPr>
          <w:sz w:val="18"/>
          <w:szCs w:val="18"/>
        </w:rPr>
        <w:t xml:space="preserve"> te geven aan het FHQ.</w:t>
      </w:r>
      <w:r w:rsidR="003C3C0B">
        <w:rPr>
          <w:sz w:val="18"/>
          <w:szCs w:val="18"/>
        </w:rPr>
        <w:t xml:space="preserve"> </w:t>
      </w:r>
      <w:r w:rsidRPr="003C3C0B" w:rsidR="003B2C0A">
        <w:rPr>
          <w:sz w:val="18"/>
          <w:szCs w:val="18"/>
        </w:rPr>
        <w:t>Het kabinet onderzoekt de mogelijkheid en wenselijkheid om hieraan te voldoen</w:t>
      </w:r>
      <w:r w:rsidRPr="003C3C0B" w:rsidR="006A487C">
        <w:rPr>
          <w:sz w:val="18"/>
          <w:szCs w:val="18"/>
        </w:rPr>
        <w:t xml:space="preserve"> en zal u, z</w:t>
      </w:r>
      <w:r w:rsidRPr="003C3C0B" w:rsidR="003B2C0A">
        <w:rPr>
          <w:sz w:val="18"/>
          <w:szCs w:val="18"/>
        </w:rPr>
        <w:t xml:space="preserve">odra daartoe aanleiding is, </w:t>
      </w:r>
      <w:r w:rsidRPr="003C3C0B" w:rsidR="006A487C">
        <w:rPr>
          <w:sz w:val="18"/>
          <w:szCs w:val="18"/>
        </w:rPr>
        <w:t>nader informeren over de mogelijke invulling van dit verzoek.</w:t>
      </w:r>
    </w:p>
    <w:p w:rsidR="0004175B" w:rsidP="0004175B" w:rsidRDefault="0004175B" w14:paraId="24DB229B" w14:textId="77777777">
      <w:pPr>
        <w:spacing w:line="276" w:lineRule="auto"/>
        <w:rPr>
          <w:b/>
          <w:bCs/>
          <w:szCs w:val="18"/>
        </w:rPr>
      </w:pPr>
    </w:p>
    <w:p w:rsidR="00597A12" w:rsidP="0004175B" w:rsidRDefault="00597A12" w14:paraId="5F9EBC3B" w14:textId="77777777">
      <w:pPr>
        <w:spacing w:line="276" w:lineRule="auto"/>
        <w:rPr>
          <w:szCs w:val="18"/>
        </w:rPr>
      </w:pPr>
      <w:r>
        <w:t>De minister van Buitenlandse Zaken,            De minister van Defensie,</w:t>
      </w:r>
    </w:p>
    <w:p w:rsidR="00597A12" w:rsidP="0004175B" w:rsidRDefault="00597A12" w14:paraId="67A813F9" w14:textId="77777777">
      <w:pPr>
        <w:pStyle w:val="NoSpacing"/>
        <w:spacing w:line="276" w:lineRule="auto"/>
      </w:pPr>
    </w:p>
    <w:p w:rsidR="00597A12" w:rsidP="0004175B" w:rsidRDefault="00597A12" w14:paraId="19486BB5" w14:textId="77777777">
      <w:pPr>
        <w:pStyle w:val="NoSpacing"/>
        <w:spacing w:line="276" w:lineRule="auto"/>
      </w:pPr>
    </w:p>
    <w:p w:rsidR="000C4862" w:rsidP="0004175B" w:rsidRDefault="000C4862" w14:paraId="79819F38" w14:textId="77777777">
      <w:pPr>
        <w:spacing w:line="276" w:lineRule="auto"/>
        <w:rPr>
          <w:szCs w:val="18"/>
        </w:rPr>
      </w:pPr>
    </w:p>
    <w:p w:rsidR="003C3C0B" w:rsidP="0004175B" w:rsidRDefault="003C3C0B" w14:paraId="2FFF0E96" w14:textId="77777777">
      <w:pPr>
        <w:spacing w:line="276" w:lineRule="auto"/>
        <w:rPr>
          <w:szCs w:val="18"/>
        </w:rPr>
      </w:pPr>
    </w:p>
    <w:p w:rsidR="00597A12" w:rsidP="0004175B" w:rsidRDefault="00597A12" w14:paraId="0B8027A8" w14:textId="77777777">
      <w:pPr>
        <w:spacing w:line="276" w:lineRule="auto"/>
        <w:rPr>
          <w:szCs w:val="18"/>
        </w:rPr>
      </w:pPr>
      <w:r>
        <w:t>Hanke Bruins Slot</w:t>
      </w:r>
      <w:r>
        <w:rPr>
          <w:szCs w:val="18"/>
        </w:rPr>
        <w:tab/>
      </w:r>
      <w:r>
        <w:rPr>
          <w:szCs w:val="18"/>
        </w:rPr>
        <w:tab/>
      </w:r>
      <w:r>
        <w:rPr>
          <w:szCs w:val="18"/>
        </w:rPr>
        <w:tab/>
        <w:t xml:space="preserve">         </w:t>
      </w:r>
      <w:r>
        <w:t>drs. K.H. Ollongren</w:t>
      </w:r>
    </w:p>
    <w:p w:rsidRPr="00003869" w:rsidR="00597A12" w:rsidP="0004175B" w:rsidRDefault="00597A12" w14:paraId="4E7E0776" w14:textId="77777777">
      <w:pPr>
        <w:spacing w:line="276" w:lineRule="auto"/>
        <w:rPr>
          <w:strike/>
          <w:szCs w:val="18"/>
        </w:rPr>
      </w:pPr>
    </w:p>
    <w:p w:rsidRPr="00003869" w:rsidR="005621ED" w:rsidP="0004175B" w:rsidRDefault="005621ED" w14:paraId="2F0CD743" w14:textId="0FCC580A">
      <w:pPr>
        <w:spacing w:after="160" w:line="276" w:lineRule="auto"/>
        <w:rPr>
          <w:strike/>
        </w:rPr>
      </w:pPr>
    </w:p>
    <w:sectPr w:rsidRPr="00003869" w:rsidR="005621ED" w:rsidSect="00CB5320">
      <w:headerReference w:type="even" r:id="rId11"/>
      <w:headerReference w:type="default" r:id="rId12"/>
      <w:footerReference w:type="even" r:id="rId13"/>
      <w:footerReference w:type="default" r:id="rId14"/>
      <w:headerReference w:type="first" r:id="rId15"/>
      <w:footerReference w:type="first" r:id="rId16"/>
      <w:pgSz w:w="11906" w:h="16838" w:code="9"/>
      <w:pgMar w:top="2404" w:right="2824" w:bottom="1077" w:left="1554" w:header="240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F9CA" w14:textId="77777777" w:rsidR="005A529A" w:rsidRDefault="005A529A" w:rsidP="004F2CD5">
      <w:pPr>
        <w:spacing w:line="240" w:lineRule="auto"/>
      </w:pPr>
      <w:r>
        <w:separator/>
      </w:r>
    </w:p>
  </w:endnote>
  <w:endnote w:type="continuationSeparator" w:id="0">
    <w:p w14:paraId="59847248" w14:textId="77777777" w:rsidR="005A529A" w:rsidRDefault="005A529A" w:rsidP="004F2CD5">
      <w:pPr>
        <w:spacing w:line="240" w:lineRule="auto"/>
      </w:pPr>
      <w:r>
        <w:continuationSeparator/>
      </w:r>
    </w:p>
  </w:endnote>
  <w:endnote w:type="continuationNotice" w:id="1">
    <w:p w14:paraId="15BDCED1" w14:textId="77777777" w:rsidR="005A529A" w:rsidRDefault="005A52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4BCD" w14:textId="77777777" w:rsidR="00271B93" w:rsidRDefault="00271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58466"/>
      <w:docPartObj>
        <w:docPartGallery w:val="Page Numbers (Bottom of Page)"/>
        <w:docPartUnique/>
      </w:docPartObj>
    </w:sdtPr>
    <w:sdtContent>
      <w:p w14:paraId="2E0260E1" w14:textId="61B37614" w:rsidR="0004175B" w:rsidRDefault="0004175B">
        <w:pPr>
          <w:pStyle w:val="Footer"/>
          <w:jc w:val="center"/>
        </w:pPr>
        <w:r>
          <w:fldChar w:fldCharType="begin"/>
        </w:r>
        <w:r>
          <w:instrText>PAGE   \* MERGEFORMAT</w:instrText>
        </w:r>
        <w:r>
          <w:fldChar w:fldCharType="separate"/>
        </w:r>
        <w:r>
          <w:t>2</w:t>
        </w:r>
        <w:r>
          <w:fldChar w:fldCharType="end"/>
        </w:r>
      </w:p>
    </w:sdtContent>
  </w:sdt>
  <w:p w14:paraId="2677F5F3" w14:textId="77777777" w:rsidR="0004175B" w:rsidRDefault="00041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265" w14:textId="38F84A0D" w:rsidR="002A4354" w:rsidRDefault="002A4354">
    <w:pPr>
      <w:pStyle w:val="Footer"/>
      <w:jc w:val="center"/>
    </w:pPr>
  </w:p>
  <w:p w14:paraId="70C6D7F8" w14:textId="77777777" w:rsidR="00D263F9" w:rsidRDefault="00D2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0C8A" w14:textId="77777777" w:rsidR="005A529A" w:rsidRDefault="005A529A" w:rsidP="004F2CD5">
      <w:pPr>
        <w:spacing w:line="240" w:lineRule="auto"/>
      </w:pPr>
      <w:r>
        <w:separator/>
      </w:r>
    </w:p>
  </w:footnote>
  <w:footnote w:type="continuationSeparator" w:id="0">
    <w:p w14:paraId="1849EE07" w14:textId="77777777" w:rsidR="005A529A" w:rsidRDefault="005A529A" w:rsidP="004F2CD5">
      <w:pPr>
        <w:spacing w:line="240" w:lineRule="auto"/>
      </w:pPr>
      <w:r>
        <w:continuationSeparator/>
      </w:r>
    </w:p>
  </w:footnote>
  <w:footnote w:type="continuationNotice" w:id="1">
    <w:p w14:paraId="31DE1488" w14:textId="77777777" w:rsidR="005A529A" w:rsidRDefault="005A52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06C0" w14:textId="77777777" w:rsidR="00271B93" w:rsidRDefault="00271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43aa45f8-b4d0-4209-8760-1905f7bd0eac' " w:xpath="/ns0:properties[1]/documentManagement[1]/ns3:_dlc_DocId[1]" w:storeItemID="{81961AFE-0FF6-4063-9DD3-1D50F4EAA675}"/>
                            <w:text/>
                          </w:sdtPr>
                          <w:sdtContent>
                            <w:p w14:paraId="46F085EF" w14:textId="109B7AE3" w:rsidR="001B5575" w:rsidRPr="006B0BAF" w:rsidRDefault="00597A12" w:rsidP="00387071">
                              <w:pPr>
                                <w:rPr>
                                  <w:sz w:val="13"/>
                                  <w:szCs w:val="13"/>
                                </w:rPr>
                              </w:pPr>
                              <w:r>
                                <w:rPr>
                                  <w:sz w:val="13"/>
                                  <w:szCs w:val="13"/>
                                </w:rPr>
                                <w:t>BZDOC-1207584652-30</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43aa45f8-b4d0-4209-8760-1905f7bd0eac' " w:xpath="/ns0:properties[1]/documentManagement[1]/ns3:_dlc_DocId[1]" w:storeItemID="{81961AFE-0FF6-4063-9DD3-1D50F4EAA675}"/>
                      <w:text/>
                    </w:sdtPr>
                    <w:sdtContent>
                      <w:p w14:paraId="46F085EF" w14:textId="109B7AE3" w:rsidR="001B5575" w:rsidRPr="006B0BAF" w:rsidRDefault="00597A12" w:rsidP="00387071">
                        <w:pPr>
                          <w:rPr>
                            <w:sz w:val="13"/>
                            <w:szCs w:val="13"/>
                          </w:rPr>
                        </w:pPr>
                        <w:r>
                          <w:rPr>
                            <w:sz w:val="13"/>
                            <w:szCs w:val="13"/>
                          </w:rPr>
                          <w:t>BZDOC-1207584652-30</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00AF4209">
              <wp:simplePos x="0" y="0"/>
              <wp:positionH relativeFrom="margin">
                <wp:posOffset>-18415</wp:posOffset>
              </wp:positionH>
              <wp:positionV relativeFrom="page">
                <wp:posOffset>1924050</wp:posOffset>
              </wp:positionV>
              <wp:extent cx="4892040" cy="13620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554B7" w14:textId="53852D94" w:rsidR="00596AD0" w:rsidRDefault="0004175B" w:rsidP="00596AD0">
                          <w:pPr>
                            <w:pStyle w:val="Header"/>
                          </w:pPr>
                          <w:r>
                            <w:t>Aan de Voorzitter van de</w:t>
                          </w:r>
                        </w:p>
                        <w:p w14:paraId="26378360" w14:textId="7E4BC967" w:rsidR="0004175B" w:rsidRDefault="0004175B" w:rsidP="00596AD0">
                          <w:pPr>
                            <w:pStyle w:val="Header"/>
                          </w:pPr>
                          <w:r>
                            <w:t>Tweede Kamer der Staten-Generaal</w:t>
                          </w:r>
                        </w:p>
                        <w:p w14:paraId="3FDBD4E4" w14:textId="6E475842" w:rsidR="0004175B" w:rsidRDefault="0004175B" w:rsidP="00596AD0">
                          <w:pPr>
                            <w:pStyle w:val="Header"/>
                          </w:pPr>
                          <w:r>
                            <w:t>Prinses Irenestraat 6</w:t>
                          </w:r>
                        </w:p>
                        <w:p w14:paraId="407836A2" w14:textId="2F61B59B" w:rsidR="0004175B" w:rsidRDefault="0004175B" w:rsidP="00596AD0">
                          <w:pPr>
                            <w:pStyle w:val="Header"/>
                          </w:pPr>
                          <w:r>
                            <w:t>Den Haag</w:t>
                          </w:r>
                        </w:p>
                        <w:p w14:paraId="59FFB5F0" w14:textId="5AB8D0E7" w:rsidR="001B5575" w:rsidRDefault="001B5575" w:rsidP="00421A31"/>
                        <w:p w14:paraId="501E6AAA" w14:textId="77777777" w:rsidR="0004175B" w:rsidRPr="00CF7C5C" w:rsidRDefault="0004175B"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45pt;margin-top:151.5pt;width:385.2pt;height:10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" fillcolor="white [3201]" stroked="f" strokeweight=".5pt">
              <v:textbox inset="0,0,0,0">
                <w:txbxContent>
                  <w:p w14:paraId="353554B7" w14:textId="53852D94" w:rsidR="00596AD0" w:rsidRDefault="0004175B" w:rsidP="00596AD0">
                    <w:pPr>
                      <w:pStyle w:val="Header"/>
                    </w:pPr>
                    <w:r>
                      <w:t>Aan de Voorzitter van de</w:t>
                    </w:r>
                  </w:p>
                  <w:p w14:paraId="26378360" w14:textId="7E4BC967" w:rsidR="0004175B" w:rsidRDefault="0004175B" w:rsidP="00596AD0">
                    <w:pPr>
                      <w:pStyle w:val="Header"/>
                    </w:pPr>
                    <w:r>
                      <w:t>Tweede Kamer der Staten-Generaal</w:t>
                    </w:r>
                  </w:p>
                  <w:p w14:paraId="3FDBD4E4" w14:textId="6E475842" w:rsidR="0004175B" w:rsidRDefault="0004175B" w:rsidP="00596AD0">
                    <w:pPr>
                      <w:pStyle w:val="Header"/>
                    </w:pPr>
                    <w:r>
                      <w:t>Prinses Irenestraat 6</w:t>
                    </w:r>
                  </w:p>
                  <w:p w14:paraId="407836A2" w14:textId="2F61B59B" w:rsidR="0004175B" w:rsidRDefault="0004175B" w:rsidP="00596AD0">
                    <w:pPr>
                      <w:pStyle w:val="Header"/>
                    </w:pPr>
                    <w:r>
                      <w:t>Den Haag</w:t>
                    </w:r>
                  </w:p>
                  <w:p w14:paraId="59FFB5F0" w14:textId="5AB8D0E7" w:rsidR="001B5575" w:rsidRDefault="001B5575" w:rsidP="00421A31"/>
                  <w:p w14:paraId="501E6AAA" w14:textId="77777777" w:rsidR="0004175B" w:rsidRPr="00CF7C5C" w:rsidRDefault="0004175B"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130D8B62" w:rsidR="001B5575" w:rsidRDefault="001B5575">
    <w:pPr>
      <w:pStyle w:val="Header"/>
    </w:pPr>
  </w:p>
  <w:p w14:paraId="1F5C76F0" w14:textId="12548275" w:rsidR="001B5575" w:rsidRDefault="0004175B">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132269ED">
              <wp:simplePos x="0" y="0"/>
              <wp:positionH relativeFrom="margin">
                <wp:posOffset>0</wp:posOffset>
              </wp:positionH>
              <wp:positionV relativeFrom="page">
                <wp:posOffset>3288665</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455A293E" w:rsidR="001B5575" w:rsidRPr="00F51C07" w:rsidRDefault="001B5575">
                          <w:r w:rsidRPr="00F51C07">
                            <w:t>Datum</w:t>
                          </w:r>
                          <w:r w:rsidR="003C3C0B">
                            <w:t xml:space="preserve"> 1</w:t>
                          </w:r>
                          <w:r w:rsidR="00271B93">
                            <w:t>7</w:t>
                          </w:r>
                          <w:r w:rsidR="003C3C0B">
                            <w:t xml:space="preserve"> </w:t>
                          </w:r>
                          <w:r w:rsidR="0004175B">
                            <w:t>april 2024</w:t>
                          </w:r>
                        </w:p>
                        <w:p w14:paraId="06BD080E" w14:textId="0E205167" w:rsidR="001B5575" w:rsidRPr="00F51C07" w:rsidRDefault="001B5575" w:rsidP="0004175B">
                          <w:pPr>
                            <w:ind w:left="708" w:hanging="708"/>
                          </w:pPr>
                          <w:r w:rsidRPr="00E20D12">
                            <w:t>Betreft</w:t>
                          </w:r>
                          <w:r w:rsidR="003C3C0B">
                            <w:t xml:space="preserve"> </w:t>
                          </w:r>
                          <w:r w:rsidR="005C4F82">
                            <w:t>Aanvullende Kamerbrief inzake de inzet van Zr.Ms. Karel Doorman in d</w:t>
                          </w:r>
                          <w:r w:rsidR="0004175B">
                            <w:t xml:space="preserve">e </w:t>
                          </w:r>
                          <w:r w:rsidR="005C4F82">
                            <w:t>Rode Zee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58.95pt;width:374.15pt;height:45.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" fillcolor="white [3201]" stroked="f" strokeweight=".5pt">
              <v:textbox inset="0,0,0,0">
                <w:txbxContent>
                  <w:p w14:paraId="3A666EFF" w14:textId="455A293E" w:rsidR="001B5575" w:rsidRPr="00F51C07" w:rsidRDefault="001B5575">
                    <w:r w:rsidRPr="00F51C07">
                      <w:t>Datum</w:t>
                    </w:r>
                    <w:r w:rsidR="003C3C0B">
                      <w:t xml:space="preserve"> 1</w:t>
                    </w:r>
                    <w:r w:rsidR="00271B93">
                      <w:t>7</w:t>
                    </w:r>
                    <w:r w:rsidR="003C3C0B">
                      <w:t xml:space="preserve"> </w:t>
                    </w:r>
                    <w:r w:rsidR="0004175B">
                      <w:t>april 2024</w:t>
                    </w:r>
                  </w:p>
                  <w:p w14:paraId="06BD080E" w14:textId="0E205167" w:rsidR="001B5575" w:rsidRPr="00F51C07" w:rsidRDefault="001B5575" w:rsidP="0004175B">
                    <w:pPr>
                      <w:ind w:left="708" w:hanging="708"/>
                    </w:pPr>
                    <w:r w:rsidRPr="00E20D12">
                      <w:t>Betreft</w:t>
                    </w:r>
                    <w:r w:rsidR="003C3C0B">
                      <w:t xml:space="preserve"> </w:t>
                    </w:r>
                    <w:r w:rsidR="005C4F82">
                      <w:t>Aanvullende Kamerbrief inzake de inzet van Zr.Ms. Karel Doorman in d</w:t>
                    </w:r>
                    <w:r w:rsidR="0004175B">
                      <w:t xml:space="preserve">e </w:t>
                    </w:r>
                    <w:r w:rsidR="005C4F82">
                      <w:t>Rode Zee</w:t>
                    </w:r>
                  </w:p>
                </w:txbxContent>
              </v:textbox>
              <w10:wrap anchorx="margin" anchory="page"/>
            </v:shape>
          </w:pict>
        </mc:Fallback>
      </mc:AlternateContent>
    </w:r>
  </w:p>
  <w:p w14:paraId="394B98B3" w14:textId="7F93E858" w:rsidR="001B5575" w:rsidRDefault="001B5575">
    <w:pPr>
      <w:pStyle w:val="Header"/>
    </w:pPr>
  </w:p>
  <w:p w14:paraId="5554C250" w14:textId="4804FCA1" w:rsidR="001B5575" w:rsidRDefault="001B5575">
    <w:pPr>
      <w:pStyle w:val="Header"/>
    </w:pPr>
  </w:p>
  <w:p w14:paraId="2FAF5074" w14:textId="4B4E7E2C"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8A02005" w14:textId="4E1EE56E" w:rsidR="001B5575" w:rsidRDefault="001B557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42EFD2" w14:textId="3342A242" w:rsidR="00C14772" w:rsidRPr="00C14772" w:rsidRDefault="00C14772" w:rsidP="00EE5E5D">
                          <w:pPr>
                            <w:rPr>
                              <w:b/>
                              <w:bCs/>
                              <w:sz w:val="13"/>
                              <w:szCs w:val="13"/>
                            </w:rPr>
                          </w:pPr>
                          <w:r w:rsidRPr="00C14772">
                            <w:rPr>
                              <w:b/>
                              <w:bCs/>
                              <w:sz w:val="13"/>
                              <w:szCs w:val="13"/>
                            </w:rPr>
                            <w:t>Ministerie van Buitenlandse Zaken</w:t>
                          </w:r>
                        </w:p>
                        <w:p w14:paraId="3858C87A" w14:textId="485F40BA" w:rsidR="001B5575" w:rsidRPr="00EE5E5D" w:rsidRDefault="00D263F9" w:rsidP="00EE5E5D">
                          <w:pPr>
                            <w:rPr>
                              <w:sz w:val="13"/>
                              <w:szCs w:val="13"/>
                            </w:rPr>
                          </w:pPr>
                          <w:r>
                            <w:rPr>
                              <w:sz w:val="13"/>
                              <w:szCs w:val="13"/>
                            </w:rPr>
                            <w:t>Rijnstraat 8</w:t>
                          </w:r>
                        </w:p>
                        <w:p w14:paraId="410FCE81" w14:textId="77777777" w:rsidR="00D263F9" w:rsidRPr="0016342F" w:rsidRDefault="00D263F9" w:rsidP="00EE5E5D">
                          <w:pPr>
                            <w:rPr>
                              <w:sz w:val="13"/>
                              <w:szCs w:val="13"/>
                              <w:lang w:val="de-DE"/>
                            </w:rPr>
                          </w:pPr>
                          <w:r w:rsidRPr="0016342F">
                            <w:rPr>
                              <w:sz w:val="13"/>
                              <w:szCs w:val="13"/>
                              <w:lang w:val="de-DE"/>
                            </w:rPr>
                            <w:t xml:space="preserve">2515 XP Den Haag </w:t>
                          </w:r>
                        </w:p>
                        <w:p w14:paraId="16721111" w14:textId="77777777" w:rsidR="001B5575" w:rsidRPr="0016342F" w:rsidRDefault="001B5575" w:rsidP="00EE5E5D">
                          <w:pPr>
                            <w:rPr>
                              <w:sz w:val="13"/>
                              <w:szCs w:val="13"/>
                              <w:lang w:val="de-DE"/>
                            </w:rPr>
                          </w:pPr>
                          <w:r w:rsidRPr="0016342F">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41D766FA"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43aa45f8-b4d0-4209-8760-1905f7bd0eac' xmlns:ns4='a968f643-972d-4667-9c7d-fd76f2567ee3' " w:xpath="/ns0:properties[1]/documentManagement[1]/ns3:_dlc_DocId[1]" w:storeItemID="{81961AFE-0FF6-4063-9DD3-1D50F4EAA675}"/>
                              <w:text/>
                            </w:sdtPr>
                            <w:sdtContent>
                              <w:r w:rsidR="00597A12">
                                <w:rPr>
                                  <w:sz w:val="13"/>
                                  <w:szCs w:val="13"/>
                                </w:rPr>
                                <w:t>BZDOC-1207584652-30</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0140444C"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0942EFD2" w14:textId="3342A242" w:rsidR="00C14772" w:rsidRPr="00C14772" w:rsidRDefault="00C14772" w:rsidP="00EE5E5D">
                    <w:pPr>
                      <w:rPr>
                        <w:b/>
                        <w:bCs/>
                        <w:sz w:val="13"/>
                        <w:szCs w:val="13"/>
                      </w:rPr>
                    </w:pPr>
                    <w:r w:rsidRPr="00C14772">
                      <w:rPr>
                        <w:b/>
                        <w:bCs/>
                        <w:sz w:val="13"/>
                        <w:szCs w:val="13"/>
                      </w:rPr>
                      <w:t>Ministerie van Buitenlandse Zaken</w:t>
                    </w:r>
                  </w:p>
                  <w:p w14:paraId="3858C87A" w14:textId="485F40BA" w:rsidR="001B5575" w:rsidRPr="00EE5E5D" w:rsidRDefault="00D263F9" w:rsidP="00EE5E5D">
                    <w:pPr>
                      <w:rPr>
                        <w:sz w:val="13"/>
                        <w:szCs w:val="13"/>
                      </w:rPr>
                    </w:pPr>
                    <w:r>
                      <w:rPr>
                        <w:sz w:val="13"/>
                        <w:szCs w:val="13"/>
                      </w:rPr>
                      <w:t>Rijnstraat 8</w:t>
                    </w:r>
                  </w:p>
                  <w:p w14:paraId="410FCE81" w14:textId="77777777" w:rsidR="00D263F9" w:rsidRPr="0016342F" w:rsidRDefault="00D263F9" w:rsidP="00EE5E5D">
                    <w:pPr>
                      <w:rPr>
                        <w:sz w:val="13"/>
                        <w:szCs w:val="13"/>
                        <w:lang w:val="de-DE"/>
                      </w:rPr>
                    </w:pPr>
                    <w:r w:rsidRPr="0016342F">
                      <w:rPr>
                        <w:sz w:val="13"/>
                        <w:szCs w:val="13"/>
                        <w:lang w:val="de-DE"/>
                      </w:rPr>
                      <w:t xml:space="preserve">2515 XP Den Haag </w:t>
                    </w:r>
                  </w:p>
                  <w:p w14:paraId="16721111" w14:textId="77777777" w:rsidR="001B5575" w:rsidRPr="0016342F" w:rsidRDefault="001B5575" w:rsidP="00EE5E5D">
                    <w:pPr>
                      <w:rPr>
                        <w:sz w:val="13"/>
                        <w:szCs w:val="13"/>
                        <w:lang w:val="de-DE"/>
                      </w:rPr>
                    </w:pPr>
                    <w:r w:rsidRPr="0016342F">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41D766FA"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43aa45f8-b4d0-4209-8760-1905f7bd0eac' xmlns:ns4='a968f643-972d-4667-9c7d-fd76f2567ee3' " w:xpath="/ns0:properties[1]/documentManagement[1]/ns3:_dlc_DocId[1]" w:storeItemID="{81961AFE-0FF6-4063-9DD3-1D50F4EAA675}"/>
                        <w:text/>
                      </w:sdtPr>
                      <w:sdtContent>
                        <w:r w:rsidR="00597A12">
                          <w:rPr>
                            <w:sz w:val="13"/>
                            <w:szCs w:val="13"/>
                          </w:rPr>
                          <w:t>BZDOC-1207584652-30</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0140444C" w:rsidR="001B5575" w:rsidRPr="0058359E" w:rsidRDefault="001B5575"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03869"/>
    <w:rsid w:val="00015841"/>
    <w:rsid w:val="000269CD"/>
    <w:rsid w:val="0004175B"/>
    <w:rsid w:val="00062DDE"/>
    <w:rsid w:val="00063F56"/>
    <w:rsid w:val="000701F1"/>
    <w:rsid w:val="0007464A"/>
    <w:rsid w:val="000C05AC"/>
    <w:rsid w:val="000C4862"/>
    <w:rsid w:val="000D6C7A"/>
    <w:rsid w:val="000E6281"/>
    <w:rsid w:val="000F56CA"/>
    <w:rsid w:val="00106E79"/>
    <w:rsid w:val="00116B14"/>
    <w:rsid w:val="00130AB1"/>
    <w:rsid w:val="00132F64"/>
    <w:rsid w:val="001361B2"/>
    <w:rsid w:val="001428B6"/>
    <w:rsid w:val="00161332"/>
    <w:rsid w:val="0016342F"/>
    <w:rsid w:val="001A60F3"/>
    <w:rsid w:val="001B5575"/>
    <w:rsid w:val="001D4B80"/>
    <w:rsid w:val="001E4AF3"/>
    <w:rsid w:val="001F626B"/>
    <w:rsid w:val="00202425"/>
    <w:rsid w:val="00205368"/>
    <w:rsid w:val="002163FC"/>
    <w:rsid w:val="00221464"/>
    <w:rsid w:val="00223B8D"/>
    <w:rsid w:val="00235B20"/>
    <w:rsid w:val="00271B93"/>
    <w:rsid w:val="00274149"/>
    <w:rsid w:val="002A4354"/>
    <w:rsid w:val="002A7867"/>
    <w:rsid w:val="002B2C0A"/>
    <w:rsid w:val="002F508B"/>
    <w:rsid w:val="00310314"/>
    <w:rsid w:val="003107AE"/>
    <w:rsid w:val="003573B1"/>
    <w:rsid w:val="00360A38"/>
    <w:rsid w:val="00387071"/>
    <w:rsid w:val="00392593"/>
    <w:rsid w:val="003A2FD6"/>
    <w:rsid w:val="003B2C0A"/>
    <w:rsid w:val="003B6109"/>
    <w:rsid w:val="003C0D64"/>
    <w:rsid w:val="003C3C0B"/>
    <w:rsid w:val="003D0FF6"/>
    <w:rsid w:val="003D3DC8"/>
    <w:rsid w:val="003F4182"/>
    <w:rsid w:val="00410007"/>
    <w:rsid w:val="00415C7A"/>
    <w:rsid w:val="00421A31"/>
    <w:rsid w:val="004305C5"/>
    <w:rsid w:val="00472954"/>
    <w:rsid w:val="00492A07"/>
    <w:rsid w:val="00493039"/>
    <w:rsid w:val="004A4D41"/>
    <w:rsid w:val="004B169E"/>
    <w:rsid w:val="004F2CD5"/>
    <w:rsid w:val="004F420B"/>
    <w:rsid w:val="004F528F"/>
    <w:rsid w:val="005141D4"/>
    <w:rsid w:val="0052042F"/>
    <w:rsid w:val="005239C8"/>
    <w:rsid w:val="00544D3E"/>
    <w:rsid w:val="00561A0F"/>
    <w:rsid w:val="005621ED"/>
    <w:rsid w:val="0058359E"/>
    <w:rsid w:val="0059291A"/>
    <w:rsid w:val="00593A05"/>
    <w:rsid w:val="00596AD0"/>
    <w:rsid w:val="005970D9"/>
    <w:rsid w:val="00597A12"/>
    <w:rsid w:val="005A529A"/>
    <w:rsid w:val="005B4E1D"/>
    <w:rsid w:val="005C4F82"/>
    <w:rsid w:val="005D3111"/>
    <w:rsid w:val="005D7A68"/>
    <w:rsid w:val="005E1186"/>
    <w:rsid w:val="005F0933"/>
    <w:rsid w:val="00600C30"/>
    <w:rsid w:val="006048AD"/>
    <w:rsid w:val="0061364D"/>
    <w:rsid w:val="0065127E"/>
    <w:rsid w:val="00657D4A"/>
    <w:rsid w:val="00662AC7"/>
    <w:rsid w:val="00684C0D"/>
    <w:rsid w:val="006A487C"/>
    <w:rsid w:val="006B0BAF"/>
    <w:rsid w:val="006B66D8"/>
    <w:rsid w:val="006B7E0E"/>
    <w:rsid w:val="006C0F3D"/>
    <w:rsid w:val="006C7A86"/>
    <w:rsid w:val="006C7DC7"/>
    <w:rsid w:val="006D0292"/>
    <w:rsid w:val="00710F1E"/>
    <w:rsid w:val="007428E9"/>
    <w:rsid w:val="00756C82"/>
    <w:rsid w:val="00785D9D"/>
    <w:rsid w:val="007878EE"/>
    <w:rsid w:val="007C6A20"/>
    <w:rsid w:val="007D4D1F"/>
    <w:rsid w:val="008142F1"/>
    <w:rsid w:val="00844B28"/>
    <w:rsid w:val="00861995"/>
    <w:rsid w:val="008C6B9E"/>
    <w:rsid w:val="008D7803"/>
    <w:rsid w:val="009156AA"/>
    <w:rsid w:val="00916257"/>
    <w:rsid w:val="00920092"/>
    <w:rsid w:val="009325F0"/>
    <w:rsid w:val="00945874"/>
    <w:rsid w:val="009C4211"/>
    <w:rsid w:val="009C7A2B"/>
    <w:rsid w:val="009D0042"/>
    <w:rsid w:val="009E63EC"/>
    <w:rsid w:val="00A10041"/>
    <w:rsid w:val="00A12033"/>
    <w:rsid w:val="00A23BDB"/>
    <w:rsid w:val="00A24B7F"/>
    <w:rsid w:val="00A93558"/>
    <w:rsid w:val="00A96E13"/>
    <w:rsid w:val="00A974F1"/>
    <w:rsid w:val="00AD0224"/>
    <w:rsid w:val="00B3225F"/>
    <w:rsid w:val="00B42BA6"/>
    <w:rsid w:val="00B435FC"/>
    <w:rsid w:val="00B91FC7"/>
    <w:rsid w:val="00BB6753"/>
    <w:rsid w:val="00BC1F6B"/>
    <w:rsid w:val="00BD2E80"/>
    <w:rsid w:val="00BD3958"/>
    <w:rsid w:val="00BD663C"/>
    <w:rsid w:val="00BE126B"/>
    <w:rsid w:val="00BF3A5E"/>
    <w:rsid w:val="00C07DAC"/>
    <w:rsid w:val="00C14772"/>
    <w:rsid w:val="00C15789"/>
    <w:rsid w:val="00C3667F"/>
    <w:rsid w:val="00C653A9"/>
    <w:rsid w:val="00C67524"/>
    <w:rsid w:val="00C7219A"/>
    <w:rsid w:val="00C741E6"/>
    <w:rsid w:val="00C75BD8"/>
    <w:rsid w:val="00C768DA"/>
    <w:rsid w:val="00CB5320"/>
    <w:rsid w:val="00CC16DC"/>
    <w:rsid w:val="00CF7C5C"/>
    <w:rsid w:val="00D01448"/>
    <w:rsid w:val="00D057D9"/>
    <w:rsid w:val="00D10505"/>
    <w:rsid w:val="00D1719A"/>
    <w:rsid w:val="00D253EA"/>
    <w:rsid w:val="00D263F9"/>
    <w:rsid w:val="00D43120"/>
    <w:rsid w:val="00D775DB"/>
    <w:rsid w:val="00D80B2D"/>
    <w:rsid w:val="00D90701"/>
    <w:rsid w:val="00DA7B87"/>
    <w:rsid w:val="00DC53E2"/>
    <w:rsid w:val="00DC6907"/>
    <w:rsid w:val="00E20D12"/>
    <w:rsid w:val="00E729CC"/>
    <w:rsid w:val="00E90132"/>
    <w:rsid w:val="00E9038B"/>
    <w:rsid w:val="00E955F5"/>
    <w:rsid w:val="00EB0335"/>
    <w:rsid w:val="00EC2243"/>
    <w:rsid w:val="00EE1314"/>
    <w:rsid w:val="00EE5E5D"/>
    <w:rsid w:val="00F04567"/>
    <w:rsid w:val="00F122FE"/>
    <w:rsid w:val="00F32765"/>
    <w:rsid w:val="00F330F2"/>
    <w:rsid w:val="00F51C07"/>
    <w:rsid w:val="00F534B6"/>
    <w:rsid w:val="00F662F7"/>
    <w:rsid w:val="00F71F1B"/>
    <w:rsid w:val="00FA3316"/>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97A12"/>
    <w:pPr>
      <w:autoSpaceDE w:val="0"/>
      <w:autoSpaceDN w:val="0"/>
      <w:spacing w:line="240" w:lineRule="auto"/>
    </w:pPr>
    <w:rPr>
      <w:rFonts w:eastAsiaTheme="minorHAnsi" w:cs="Calibri"/>
      <w:color w:val="000000"/>
      <w:sz w:val="24"/>
    </w:rPr>
  </w:style>
  <w:style w:type="paragraph" w:styleId="NoSpacing">
    <w:name w:val="No Spacing"/>
    <w:basedOn w:val="Normal"/>
    <w:uiPriority w:val="1"/>
    <w:qFormat/>
    <w:rsid w:val="00597A12"/>
    <w:pPr>
      <w:spacing w:line="240" w:lineRule="auto"/>
    </w:pPr>
    <w:rPr>
      <w:rFonts w:eastAsiaTheme="minorHAnsi" w:cs="Calibri"/>
      <w:szCs w:val="18"/>
    </w:rPr>
  </w:style>
  <w:style w:type="paragraph" w:styleId="Revision">
    <w:name w:val="Revision"/>
    <w:hidden/>
    <w:uiPriority w:val="99"/>
    <w:semiHidden/>
    <w:rsid w:val="006D0292"/>
    <w:pPr>
      <w:spacing w:after="0" w:line="240" w:lineRule="auto"/>
    </w:pPr>
    <w:rPr>
      <w:rFonts w:ascii="Verdana" w:eastAsia="Times New Roman" w:hAnsi="Verdana" w:cs="Times New Roman"/>
      <w:sz w:val="18"/>
      <w:szCs w:val="24"/>
      <w:lang w:eastAsia="nl-NL"/>
    </w:rPr>
  </w:style>
  <w:style w:type="paragraph" w:styleId="CommentText">
    <w:name w:val="annotation text"/>
    <w:basedOn w:val="Normal"/>
    <w:link w:val="CommentTextChar"/>
    <w:uiPriority w:val="99"/>
    <w:semiHidden/>
    <w:unhideWhenUsed/>
    <w:rsid w:val="003B2C0A"/>
    <w:pPr>
      <w:spacing w:line="240" w:lineRule="auto"/>
    </w:pPr>
    <w:rPr>
      <w:sz w:val="20"/>
      <w:szCs w:val="20"/>
    </w:rPr>
  </w:style>
  <w:style w:type="character" w:customStyle="1" w:styleId="CommentTextChar">
    <w:name w:val="Comment Text Char"/>
    <w:basedOn w:val="DefaultParagraphFont"/>
    <w:link w:val="CommentText"/>
    <w:uiPriority w:val="99"/>
    <w:semiHidden/>
    <w:rsid w:val="003B2C0A"/>
    <w:rPr>
      <w:rFonts w:ascii="Verdana" w:eastAsia="Times New Roman" w:hAnsi="Verdana" w:cs="Times New Roman"/>
      <w:sz w:val="20"/>
      <w:szCs w:val="20"/>
      <w:lang w:eastAsia="nl-NL"/>
    </w:rPr>
  </w:style>
  <w:style w:type="character" w:styleId="CommentReference">
    <w:name w:val="annotation reference"/>
    <w:basedOn w:val="DefaultParagraphFont"/>
    <w:uiPriority w:val="99"/>
    <w:semiHidden/>
    <w:unhideWhenUsed/>
    <w:rsid w:val="003B2C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3022">
      <w:bodyDiv w:val="1"/>
      <w:marLeft w:val="0"/>
      <w:marRight w:val="0"/>
      <w:marTop w:val="0"/>
      <w:marBottom w:val="0"/>
      <w:divBdr>
        <w:top w:val="none" w:sz="0" w:space="0" w:color="auto"/>
        <w:left w:val="none" w:sz="0" w:space="0" w:color="auto"/>
        <w:bottom w:val="none" w:sz="0" w:space="0" w:color="auto"/>
        <w:right w:val="none" w:sz="0" w:space="0" w:color="auto"/>
      </w:divBdr>
    </w:div>
    <w:div w:id="1142387903">
      <w:bodyDiv w:val="1"/>
      <w:marLeft w:val="0"/>
      <w:marRight w:val="0"/>
      <w:marTop w:val="0"/>
      <w:marBottom w:val="0"/>
      <w:divBdr>
        <w:top w:val="none" w:sz="0" w:space="0" w:color="auto"/>
        <w:left w:val="none" w:sz="0" w:space="0" w:color="auto"/>
        <w:bottom w:val="none" w:sz="0" w:space="0" w:color="auto"/>
        <w:right w:val="none" w:sz="0" w:space="0" w:color="auto"/>
      </w:divBdr>
    </w:div>
    <w:div w:id="1324358516">
      <w:bodyDiv w:val="1"/>
      <w:marLeft w:val="0"/>
      <w:marRight w:val="0"/>
      <w:marTop w:val="0"/>
      <w:marBottom w:val="0"/>
      <w:divBdr>
        <w:top w:val="none" w:sz="0" w:space="0" w:color="auto"/>
        <w:left w:val="none" w:sz="0" w:space="0" w:color="auto"/>
        <w:bottom w:val="none" w:sz="0" w:space="0" w:color="auto"/>
        <w:right w:val="none" w:sz="0" w:space="0" w:color="auto"/>
      </w:divBdr>
    </w:div>
    <w:div w:id="1802141182">
      <w:bodyDiv w:val="1"/>
      <w:marLeft w:val="0"/>
      <w:marRight w:val="0"/>
      <w:marTop w:val="0"/>
      <w:marBottom w:val="0"/>
      <w:divBdr>
        <w:top w:val="none" w:sz="0" w:space="0" w:color="auto"/>
        <w:left w:val="none" w:sz="0" w:space="0" w:color="auto"/>
        <w:bottom w:val="none" w:sz="0" w:space="0" w:color="auto"/>
        <w:right w:val="none" w:sz="0" w:space="0" w:color="auto"/>
      </w:divBdr>
    </w:div>
    <w:div w:id="1814564758">
      <w:bodyDiv w:val="1"/>
      <w:marLeft w:val="0"/>
      <w:marRight w:val="0"/>
      <w:marTop w:val="0"/>
      <w:marBottom w:val="0"/>
      <w:divBdr>
        <w:top w:val="none" w:sz="0" w:space="0" w:color="auto"/>
        <w:left w:val="none" w:sz="0" w:space="0" w:color="auto"/>
        <w:bottom w:val="none" w:sz="0" w:space="0" w:color="auto"/>
        <w:right w:val="none" w:sz="0" w:space="0" w:color="auto"/>
      </w:divBdr>
      <w:divsChild>
        <w:div w:id="23508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8E7C29"/>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279</ap:Words>
  <ap:Characters>1537</ap:Characters>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Aanvullende-Kamerbrief-inzake-inzet-Zr-Ms-Karel-Doorman-in-de-Rode-Zee</vt:lpstr>
    </vt:vector>
  </ap:TitlesOfParts>
  <ap:LinksUpToDate>false</ap:LinksUpToDate>
  <ap:CharactersWithSpaces>1813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2018-09-17T07:07:00.0000000Z</dcterms:created>
  <dcterms:modified xsi:type="dcterms:W3CDTF">2024-04-17T06:48:00.0000000Z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0x0101009FFE7A2FBA144D4699EC54818DF680F210003C9986B2F52CDF43B9327955FCBE9DB9</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2b3d9051-c65a-41b8-aa3e-40fbff001208</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